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291" w:rsidRDefault="00231291" w:rsidP="00231291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0" w:name="_Hlk194313573"/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Приложение № 1 </w:t>
      </w:r>
    </w:p>
    <w:p w:rsidR="00112099" w:rsidRDefault="00231291" w:rsidP="00231291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к </w:t>
      </w:r>
      <w:r w:rsidR="00112099"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распоряжению </w:t>
      </w:r>
      <w:r w:rsidR="00736844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а</w:t>
      </w:r>
      <w:r w:rsidR="00112099"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дминистрации </w:t>
      </w:r>
    </w:p>
    <w:p w:rsidR="00112099" w:rsidRPr="00CB09E1" w:rsidRDefault="00231291" w:rsidP="00231291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Ленского </w:t>
      </w:r>
      <w:r w:rsidR="00112099"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муниципального района </w:t>
      </w:r>
    </w:p>
    <w:p w:rsidR="00112099" w:rsidRPr="00CB09E1" w:rsidRDefault="00231291" w:rsidP="00231291">
      <w:pPr>
        <w:autoSpaceDE w:val="0"/>
        <w:autoSpaceDN w:val="0"/>
        <w:adjustRightInd w:val="0"/>
        <w:jc w:val="right"/>
        <w:rPr>
          <w:bCs/>
        </w:rPr>
      </w:pPr>
      <w:r w:rsidRPr="00231291">
        <w:rPr>
          <w:bCs/>
        </w:rPr>
        <w:t>от 4 сентября 2026 г. № 197</w:t>
      </w:r>
      <w:r w:rsidR="00112099" w:rsidRPr="00CB09E1">
        <w:rPr>
          <w:bCs/>
        </w:rPr>
        <w:t xml:space="preserve"> </w:t>
      </w:r>
    </w:p>
    <w:bookmarkEnd w:id="0"/>
    <w:p w:rsidR="00E7388E" w:rsidRPr="00231291" w:rsidRDefault="00E7388E" w:rsidP="00231291">
      <w:pPr>
        <w:autoSpaceDE w:val="0"/>
        <w:autoSpaceDN w:val="0"/>
        <w:adjustRightInd w:val="0"/>
        <w:jc w:val="center"/>
        <w:rPr>
          <w:sz w:val="28"/>
          <w:szCs w:val="32"/>
        </w:rPr>
      </w:pPr>
    </w:p>
    <w:p w:rsidR="00075129" w:rsidRPr="00450F93" w:rsidRDefault="00075129" w:rsidP="002312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50F93">
        <w:rPr>
          <w:b/>
          <w:sz w:val="28"/>
          <w:szCs w:val="28"/>
        </w:rPr>
        <w:t>Обоснование начальной (максимальной) цены контракта с указанием информации о валюте, используемой для формирования цены контракта и расчетов с исполнителем,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</w:r>
    </w:p>
    <w:p w:rsidR="00075129" w:rsidRPr="00450F93" w:rsidRDefault="00075129" w:rsidP="002312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7601" w:rsidRPr="00231291" w:rsidRDefault="00075129" w:rsidP="00231291">
      <w:pPr>
        <w:rPr>
          <w:b/>
          <w:sz w:val="28"/>
          <w:szCs w:val="28"/>
        </w:rPr>
      </w:pPr>
      <w:r w:rsidRPr="00450F93">
        <w:rPr>
          <w:b/>
          <w:sz w:val="28"/>
          <w:szCs w:val="28"/>
        </w:rPr>
        <w:t xml:space="preserve">Объект закупки: </w:t>
      </w:r>
      <w:r w:rsidR="00345370" w:rsidRPr="00345370">
        <w:rPr>
          <w:b/>
          <w:sz w:val="28"/>
          <w:szCs w:val="28"/>
        </w:rPr>
        <w:t>Работы по текущему ремонту асфальтобетонного покрытия автомобильных дорог в селе Яренск</w:t>
      </w:r>
    </w:p>
    <w:p w:rsidR="009F7601" w:rsidRDefault="009F7601" w:rsidP="00231291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8647"/>
      </w:tblGrid>
      <w:tr w:rsidR="009F7601" w:rsidTr="00231291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Основные характеристики объекта закупки  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B40AF6" w:rsidRDefault="00075129" w:rsidP="00AD5D4A">
            <w:pPr>
              <w:jc w:val="both"/>
              <w:rPr>
                <w:b/>
              </w:rPr>
            </w:pPr>
            <w:r w:rsidRPr="00075129">
              <w:t>в соответствии с требованиями, указанными в Описании объекта закупки (прилагается отдельным файлом к извещению об осуществлении закупки).</w:t>
            </w:r>
          </w:p>
        </w:tc>
      </w:tr>
      <w:tr w:rsidR="009F7601" w:rsidTr="00231291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Используемый метод определения НМЦК с обоснованием:     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Default="009F7601" w:rsidP="0023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t>Метод сопоставимых рыночных цен (анализа рынка)</w:t>
            </w:r>
            <w:r>
              <w:br/>
            </w:r>
            <w:r>
              <w:br/>
              <w:t>В соответствии с ч.6 статьи 22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  <w:r w:rsidRPr="002E570C">
              <w:rPr>
                <w:lang w:eastAsia="ar-SA"/>
              </w:rPr>
              <w:t xml:space="preserve"> и п.</w:t>
            </w:r>
            <w:r>
              <w:rPr>
                <w:lang w:eastAsia="ar-SA"/>
              </w:rPr>
              <w:t xml:space="preserve"> 3</w:t>
            </w:r>
            <w:r w:rsidRPr="002E570C">
              <w:rPr>
                <w:lang w:eastAsia="ar-SA"/>
              </w:rPr>
              <w:t xml:space="preserve"> Методических рекомендаций, утвержденными приказом Министерства экономического развития Российской Федерации от 02 октябр</w:t>
            </w:r>
            <w:r>
              <w:rPr>
                <w:lang w:eastAsia="ar-SA"/>
              </w:rPr>
              <w:t>я 2013 г. № 567.</w:t>
            </w:r>
            <w:proofErr w:type="gramEnd"/>
            <w:r>
              <w:rPr>
                <w:lang w:eastAsia="ar-SA"/>
              </w:rPr>
              <w:t xml:space="preserve"> </w:t>
            </w:r>
            <w:r>
              <w:t xml:space="preserve"> </w:t>
            </w:r>
            <w:r w:rsidR="00345370">
              <w:t>М</w:t>
            </w:r>
            <w:r>
              <w:t xml:space="preserve">етод сопоставимых рыночных цен (анализа рынка) является приоритетным для определения и обоснования начальной (максимальной) цены контракта. </w:t>
            </w:r>
          </w:p>
        </w:tc>
      </w:tr>
      <w:tr w:rsidR="00E7388E" w:rsidTr="00231291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3F7520" w:rsidRDefault="00E7388E" w:rsidP="00805A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3F7520">
              <w:rPr>
                <w:b/>
              </w:rPr>
              <w:t>Информация о валюте, используемой для формирования цены контракта и расчетов с поставщиками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891137" w:rsidRDefault="00E7388E" w:rsidP="00805A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44F4">
              <w:rPr>
                <w:b/>
                <w:bCs/>
              </w:rPr>
              <w:t>РУБЛЬ РОССИЙСКОЙ ФЕДЕРАЦИИ</w:t>
            </w:r>
          </w:p>
        </w:tc>
      </w:tr>
      <w:tr w:rsidR="00E7388E" w:rsidTr="00231291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C0537B" w:rsidRDefault="00E7388E" w:rsidP="00805AB1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B">
              <w:rPr>
                <w:rFonts w:ascii="Times New Roman" w:hAnsi="Times New Roman" w:cs="Times New Roman"/>
                <w:sz w:val="24"/>
                <w:szCs w:val="24"/>
              </w:rPr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7388E" w:rsidRPr="003F7520" w:rsidRDefault="00E7388E" w:rsidP="00805AB1">
            <w:pPr>
              <w:jc w:val="center"/>
              <w:rPr>
                <w:b/>
              </w:rPr>
            </w:pPr>
            <w:r w:rsidRPr="003F7520">
              <w:rPr>
                <w:b/>
              </w:rPr>
              <w:t>НЕ ПРИМЕНЯЕТСЯ</w:t>
            </w:r>
          </w:p>
        </w:tc>
      </w:tr>
      <w:tr w:rsidR="009F7601" w:rsidTr="00231291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Реквизиты документов</w:t>
            </w:r>
            <w:r w:rsidRPr="00F82725">
              <w:rPr>
                <w:rFonts w:eastAsia="Calibri"/>
                <w:b/>
                <w:lang w:eastAsia="en-US"/>
              </w:rPr>
              <w:t>, на основании которых выполнялись расчеты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B6072F" w:rsidRDefault="00345370" w:rsidP="00894980">
            <w:pPr>
              <w:widowControl w:val="0"/>
              <w:autoSpaceDE w:val="0"/>
              <w:autoSpaceDN w:val="0"/>
              <w:adjustRightInd w:val="0"/>
            </w:pPr>
            <w:r w:rsidRPr="00345370">
              <w:rPr>
                <w:color w:val="000000"/>
              </w:rPr>
              <w:t xml:space="preserve">– реквизиты запроса о предоставлении ценовой информации:  № 2004 от 14.04.2026г., № 190 от 17.07.2026г.,№ 2007 от 14.04.2026г.                                                                                                                                                                       </w:t>
            </w:r>
            <w:proofErr w:type="gramStart"/>
            <w:r w:rsidRPr="00345370">
              <w:rPr>
                <w:color w:val="000000"/>
              </w:rPr>
              <w:lastRenderedPageBreak/>
              <w:t>-р</w:t>
            </w:r>
            <w:proofErr w:type="gramEnd"/>
            <w:r w:rsidRPr="00345370">
              <w:rPr>
                <w:color w:val="000000"/>
              </w:rPr>
              <w:t>еквизиты ответов поставщиков: 1 - № 4738 от 17.08.2026г.; 2 - № 4739 от 17.08.2026г.</w:t>
            </w:r>
          </w:p>
        </w:tc>
      </w:tr>
      <w:tr w:rsidR="009F7601" w:rsidTr="00231291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lastRenderedPageBreak/>
              <w:t xml:space="preserve">Расчет НМЦК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1A1872" w:rsidRDefault="00B50C63" w:rsidP="00FD7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1</w:t>
            </w:r>
            <w:r w:rsidR="00345370">
              <w:t> 102 500</w:t>
            </w:r>
            <w:r w:rsidR="00DB3E9F">
              <w:t xml:space="preserve"> </w:t>
            </w:r>
            <w:r w:rsidR="00C71A7A">
              <w:t xml:space="preserve"> </w:t>
            </w:r>
            <w:r w:rsidR="00894980" w:rsidRPr="00894980">
              <w:t xml:space="preserve"> (</w:t>
            </w:r>
            <w:r w:rsidR="00345370">
              <w:t>Один миллион сто две тысячи пятьсот</w:t>
            </w:r>
            <w:r w:rsidR="00894980" w:rsidRPr="00894980">
              <w:t>) руб</w:t>
            </w:r>
            <w:r w:rsidR="00894980">
              <w:t>л</w:t>
            </w:r>
            <w:r>
              <w:t>ей</w:t>
            </w:r>
            <w:r w:rsidR="00D11371">
              <w:t xml:space="preserve"> </w:t>
            </w:r>
            <w:r w:rsidR="00894980">
              <w:t xml:space="preserve"> </w:t>
            </w:r>
            <w:r>
              <w:t>00</w:t>
            </w:r>
            <w:r w:rsidR="00C71A7A">
              <w:t xml:space="preserve"> </w:t>
            </w:r>
            <w:r w:rsidR="00894980" w:rsidRPr="00894980">
              <w:t>коп</w:t>
            </w:r>
            <w:r w:rsidR="00894980">
              <w:t>е</w:t>
            </w:r>
            <w:r w:rsidR="00A32008">
              <w:t>ек</w:t>
            </w:r>
          </w:p>
        </w:tc>
      </w:tr>
    </w:tbl>
    <w:p w:rsidR="009F7601" w:rsidRDefault="009F7601" w:rsidP="009F7601">
      <w:pPr>
        <w:widowControl w:val="0"/>
        <w:autoSpaceDE w:val="0"/>
        <w:autoSpaceDN w:val="0"/>
        <w:adjustRightInd w:val="0"/>
        <w:spacing w:before="100"/>
        <w:jc w:val="both"/>
        <w:rPr>
          <w:sz w:val="20"/>
          <w:szCs w:val="20"/>
        </w:rPr>
        <w:sectPr w:rsidR="009F7601" w:rsidSect="000E35BF">
          <w:headerReference w:type="default" r:id="rId6"/>
          <w:pgSz w:w="16840" w:h="11907" w:orient="landscape"/>
          <w:pgMar w:top="567" w:right="567" w:bottom="567" w:left="1134" w:header="720" w:footer="720" w:gutter="0"/>
          <w:cols w:space="720"/>
          <w:noEndnote/>
        </w:sectPr>
      </w:pPr>
      <w:r>
        <w:t xml:space="preserve">                        </w:t>
      </w:r>
    </w:p>
    <w:tbl>
      <w:tblPr>
        <w:tblpPr w:leftFromText="180" w:rightFromText="180" w:vertAnchor="text" w:tblpY="1"/>
        <w:tblOverlap w:val="never"/>
        <w:tblW w:w="14165" w:type="dxa"/>
        <w:tblInd w:w="55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8"/>
        <w:gridCol w:w="993"/>
        <w:gridCol w:w="1417"/>
        <w:gridCol w:w="1275"/>
        <w:gridCol w:w="1560"/>
        <w:gridCol w:w="1701"/>
        <w:gridCol w:w="1418"/>
        <w:gridCol w:w="850"/>
        <w:gridCol w:w="3123"/>
      </w:tblGrid>
      <w:tr w:rsidR="007F0D9E" w:rsidTr="007F0D9E"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объекта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 w:rsidRPr="00BD7C1D">
              <w:rPr>
                <w:sz w:val="20"/>
                <w:szCs w:val="20"/>
              </w:rPr>
              <w:t>Количество (объем) продукции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усл.ед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D7C1D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9B747A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 w:rsidRPr="009B747A">
              <w:rPr>
                <w:sz w:val="20"/>
                <w:szCs w:val="20"/>
              </w:rPr>
              <w:t xml:space="preserve">Цена единицы продукции, указанная в источнике №1, (руб.)           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9B747A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 w:rsidRPr="009B747A">
              <w:rPr>
                <w:sz w:val="20"/>
                <w:szCs w:val="20"/>
              </w:rPr>
              <w:t xml:space="preserve">Цена единицы продукции, указанная в источнике №2, (руб.)          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D9E" w:rsidRPr="009B747A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 w:rsidRPr="009B747A">
              <w:rPr>
                <w:sz w:val="20"/>
                <w:szCs w:val="20"/>
              </w:rPr>
              <w:t xml:space="preserve">Цена единицы продукции, указанная в источнике №3, (руб.)            </w:t>
            </w:r>
          </w:p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 w:rsidRPr="00BD7C1D">
              <w:rPr>
                <w:sz w:val="20"/>
                <w:szCs w:val="20"/>
              </w:rPr>
              <w:t xml:space="preserve">Средняя арифметическая величина цены единицы продукции    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jc w:val="center"/>
              <w:rPr>
                <w:sz w:val="20"/>
                <w:szCs w:val="20"/>
              </w:rPr>
            </w:pPr>
            <w:r w:rsidRPr="00BD7C1D">
              <w:rPr>
                <w:sz w:val="20"/>
                <w:szCs w:val="20"/>
              </w:rPr>
              <w:t xml:space="preserve">Среднее квадратичное отклонение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jc w:val="center"/>
              <w:rPr>
                <w:sz w:val="20"/>
                <w:szCs w:val="20"/>
              </w:rPr>
            </w:pPr>
            <w:r w:rsidRPr="00BD7C1D">
              <w:rPr>
                <w:sz w:val="20"/>
                <w:szCs w:val="20"/>
              </w:rPr>
              <w:t xml:space="preserve">Коэффициент вариации(%)    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НМЦК (руб.)</w:t>
            </w:r>
          </w:p>
          <w:p w:rsidR="007F0D9E" w:rsidRPr="00BD7C1D" w:rsidRDefault="007F0D9E" w:rsidP="00AD5D4A">
            <w:pPr>
              <w:widowControl w:val="0"/>
              <w:autoSpaceDE w:val="0"/>
              <w:autoSpaceDN w:val="0"/>
              <w:adjustRightInd w:val="0"/>
              <w:spacing w:before="100"/>
              <w:jc w:val="center"/>
              <w:rPr>
                <w:sz w:val="20"/>
                <w:szCs w:val="20"/>
              </w:rPr>
            </w:pPr>
          </w:p>
        </w:tc>
      </w:tr>
      <w:tr w:rsidR="007F0D9E" w:rsidTr="007F0D9E"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442E89" w:rsidRDefault="007F0D9E" w:rsidP="007F0D9E">
            <w:r>
              <w:t>Исходные данные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C51D58" w:rsidRDefault="007F0D9E" w:rsidP="007F0D9E">
            <w: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E73836" w:rsidRDefault="007F0D9E" w:rsidP="007F0D9E">
            <w:r w:rsidRPr="00E73836">
              <w:t>1 104 000,00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E73836" w:rsidRDefault="007F0D9E" w:rsidP="007F0D9E">
            <w:r w:rsidRPr="00E73836">
              <w:t>1 101 000,00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D9E" w:rsidRPr="00E73836" w:rsidRDefault="007F0D9E" w:rsidP="007F0D9E">
            <w:r w:rsidRPr="00E73836">
              <w:t>0,00</w:t>
            </w:r>
          </w:p>
          <w:p w:rsidR="007F0D9E" w:rsidRPr="00E73836" w:rsidRDefault="007F0D9E" w:rsidP="007F0D9E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732F95" w:rsidRDefault="007F0D9E" w:rsidP="007F0D9E">
            <w:r w:rsidRPr="00732F95">
              <w:t>1 102 500,00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732F95" w:rsidRDefault="007F0D9E" w:rsidP="007F0D9E">
            <w:r w:rsidRPr="00732F95">
              <w:t>1 500,00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F0D9E" w:rsidRPr="00732F95" w:rsidRDefault="007F0D9E" w:rsidP="007F0D9E">
            <w:r w:rsidRPr="00732F95">
              <w:t>0,14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D9E" w:rsidRDefault="007F0D9E" w:rsidP="007F0D9E">
            <w:r w:rsidRPr="00732F95">
              <w:t>1 102 500,00</w:t>
            </w:r>
          </w:p>
        </w:tc>
      </w:tr>
      <w:tr w:rsidR="00736844" w:rsidRPr="00AC5709" w:rsidTr="007F0D9E">
        <w:tc>
          <w:tcPr>
            <w:tcW w:w="11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6844" w:rsidRPr="00537809" w:rsidRDefault="00736844" w:rsidP="00736844">
            <w:pPr>
              <w:widowControl w:val="0"/>
              <w:autoSpaceDE w:val="0"/>
              <w:autoSpaceDN w:val="0"/>
              <w:adjustRightInd w:val="0"/>
              <w:spacing w:before="100"/>
              <w:jc w:val="right"/>
              <w:rPr>
                <w:b/>
              </w:rPr>
            </w:pPr>
            <w:r w:rsidRPr="00537809">
              <w:rPr>
                <w:b/>
                <w:color w:val="000000"/>
              </w:rPr>
              <w:t xml:space="preserve">Начальная (максимальная) цена контракта определена </w:t>
            </w:r>
            <w:r>
              <w:rPr>
                <w:b/>
                <w:color w:val="000000"/>
              </w:rPr>
              <w:t xml:space="preserve">по </w:t>
            </w:r>
            <w:r w:rsidR="007F0D9E">
              <w:rPr>
                <w:b/>
                <w:color w:val="000000"/>
              </w:rPr>
              <w:t xml:space="preserve">средней </w:t>
            </w:r>
            <w:r>
              <w:rPr>
                <w:b/>
                <w:color w:val="000000"/>
              </w:rPr>
              <w:t xml:space="preserve"> </w:t>
            </w:r>
            <w:r w:rsidRPr="00537809">
              <w:rPr>
                <w:b/>
                <w:color w:val="000000"/>
              </w:rPr>
              <w:t xml:space="preserve">цене и составляет    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36844" w:rsidRDefault="00345370" w:rsidP="00736844">
            <w:r>
              <w:t>1 102 500,00</w:t>
            </w:r>
          </w:p>
        </w:tc>
      </w:tr>
      <w:tr w:rsidR="00205F33" w:rsidTr="00345370">
        <w:tc>
          <w:tcPr>
            <w:tcW w:w="1416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5F33" w:rsidRDefault="00205F33" w:rsidP="007277F2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Дата подготовки обоснования НМЦК:    </w:t>
            </w:r>
            <w:r w:rsidR="00345370">
              <w:rPr>
                <w:color w:val="000000"/>
              </w:rPr>
              <w:t xml:space="preserve">24 августа </w:t>
            </w:r>
            <w:r>
              <w:rPr>
                <w:color w:val="000000"/>
              </w:rPr>
              <w:t xml:space="preserve"> 202</w:t>
            </w:r>
            <w:r w:rsidR="0046137D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151CCB" w:rsidRPr="002B59B5" w:rsidRDefault="00151CCB" w:rsidP="001E6B96">
      <w:pPr>
        <w:widowControl w:val="0"/>
        <w:autoSpaceDE w:val="0"/>
        <w:autoSpaceDN w:val="0"/>
        <w:adjustRightInd w:val="0"/>
        <w:contextualSpacing/>
        <w:rPr>
          <w:b/>
          <w:sz w:val="28"/>
          <w:szCs w:val="28"/>
        </w:rPr>
      </w:pPr>
    </w:p>
    <w:p w:rsidR="001B055B" w:rsidRDefault="009F7601" w:rsidP="00082706">
      <w:p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Итоговые результаты в таблице округлены с точностью до сотых аналогично примеру определения и обоснования НМЦК методом сопоставимых рыночных цен, приведенному в приложении №3 к Методическим рекомендациям.     </w:t>
      </w:r>
    </w:p>
    <w:p w:rsidR="001B055B" w:rsidRDefault="001B055B" w:rsidP="00082706">
      <w:pPr>
        <w:ind w:left="426"/>
        <w:rPr>
          <w:sz w:val="20"/>
          <w:szCs w:val="20"/>
        </w:rPr>
      </w:pPr>
    </w:p>
    <w:p w:rsidR="002167D7" w:rsidRPr="004310DE" w:rsidRDefault="002167D7" w:rsidP="001B055B">
      <w:pPr>
        <w:ind w:left="426"/>
        <w:jc w:val="both"/>
      </w:pPr>
    </w:p>
    <w:p w:rsidR="002167D7" w:rsidRPr="002167D7" w:rsidRDefault="002167D7" w:rsidP="002167D7">
      <w:pPr>
        <w:ind w:left="426"/>
        <w:rPr>
          <w:sz w:val="20"/>
          <w:szCs w:val="20"/>
        </w:rPr>
      </w:pPr>
      <w:r w:rsidRPr="002167D7">
        <w:rPr>
          <w:sz w:val="20"/>
          <w:szCs w:val="20"/>
        </w:rPr>
        <w:t>Примечание: Регулятор контрактной системы (Минфин России) последовательно проводит в своих разъяснениях позицию, согласно которой "заказчик вправе указать цену меньшую, чем в представленном обосновании НМЦК, соответствующую выделенным лимитам бюджетных обязательств" &lt;1&gt;.</w:t>
      </w:r>
    </w:p>
    <w:p w:rsidR="002167D7" w:rsidRPr="002167D7" w:rsidRDefault="002167D7" w:rsidP="002167D7">
      <w:pPr>
        <w:ind w:left="426"/>
        <w:rPr>
          <w:sz w:val="20"/>
          <w:szCs w:val="20"/>
        </w:rPr>
      </w:pPr>
      <w:r w:rsidRPr="002167D7">
        <w:rPr>
          <w:sz w:val="20"/>
          <w:szCs w:val="20"/>
        </w:rPr>
        <w:t>--------------------------------</w:t>
      </w:r>
    </w:p>
    <w:p w:rsidR="001B055B" w:rsidRDefault="002167D7" w:rsidP="002167D7">
      <w:pPr>
        <w:ind w:left="426"/>
        <w:rPr>
          <w:sz w:val="20"/>
          <w:szCs w:val="20"/>
        </w:rPr>
      </w:pPr>
      <w:r w:rsidRPr="002167D7">
        <w:rPr>
          <w:sz w:val="20"/>
          <w:szCs w:val="20"/>
        </w:rPr>
        <w:t>&lt;1&gt; См. письма Минфина России от 08.09.2017 N 24-01-09/58179, от 28.07.2020 N 24-01-07/66147.</w:t>
      </w:r>
    </w:p>
    <w:sectPr w:rsidR="001B055B" w:rsidSect="00AD5D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C47" w:rsidRDefault="00C01C47">
      <w:r>
        <w:separator/>
      </w:r>
    </w:p>
  </w:endnote>
  <w:endnote w:type="continuationSeparator" w:id="0">
    <w:p w:rsidR="00C01C47" w:rsidRDefault="00C0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C47" w:rsidRDefault="00C01C47">
      <w:r>
        <w:separator/>
      </w:r>
    </w:p>
  </w:footnote>
  <w:footnote w:type="continuationSeparator" w:id="0">
    <w:p w:rsidR="00C01C47" w:rsidRDefault="00C01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D4A" w:rsidRDefault="00AD5D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601"/>
    <w:rsid w:val="00007082"/>
    <w:rsid w:val="000118EB"/>
    <w:rsid w:val="00065209"/>
    <w:rsid w:val="00075129"/>
    <w:rsid w:val="00082706"/>
    <w:rsid w:val="000D4195"/>
    <w:rsid w:val="000E35BF"/>
    <w:rsid w:val="000F48B8"/>
    <w:rsid w:val="00111B6F"/>
    <w:rsid w:val="00112099"/>
    <w:rsid w:val="00137712"/>
    <w:rsid w:val="00151CCB"/>
    <w:rsid w:val="001549FE"/>
    <w:rsid w:val="00155B78"/>
    <w:rsid w:val="001B055B"/>
    <w:rsid w:val="001B479B"/>
    <w:rsid w:val="001C52BB"/>
    <w:rsid w:val="001E6B96"/>
    <w:rsid w:val="00205F33"/>
    <w:rsid w:val="002167D7"/>
    <w:rsid w:val="00231291"/>
    <w:rsid w:val="00255157"/>
    <w:rsid w:val="00255DB7"/>
    <w:rsid w:val="002632AA"/>
    <w:rsid w:val="002E56CE"/>
    <w:rsid w:val="003048A7"/>
    <w:rsid w:val="00304CB2"/>
    <w:rsid w:val="0031157D"/>
    <w:rsid w:val="00343EE9"/>
    <w:rsid w:val="00345370"/>
    <w:rsid w:val="003543AD"/>
    <w:rsid w:val="00360E42"/>
    <w:rsid w:val="003B7654"/>
    <w:rsid w:val="003C5ADD"/>
    <w:rsid w:val="004449B3"/>
    <w:rsid w:val="00450F93"/>
    <w:rsid w:val="00455BC3"/>
    <w:rsid w:val="0046137D"/>
    <w:rsid w:val="004E30F1"/>
    <w:rsid w:val="005B4996"/>
    <w:rsid w:val="005C4BCB"/>
    <w:rsid w:val="006224BB"/>
    <w:rsid w:val="006B74AE"/>
    <w:rsid w:val="006E1FA5"/>
    <w:rsid w:val="006F26E8"/>
    <w:rsid w:val="00712C50"/>
    <w:rsid w:val="007277F2"/>
    <w:rsid w:val="007353BE"/>
    <w:rsid w:val="00736844"/>
    <w:rsid w:val="00782A1D"/>
    <w:rsid w:val="00790EE7"/>
    <w:rsid w:val="007A0EE2"/>
    <w:rsid w:val="007A74E6"/>
    <w:rsid w:val="007B1336"/>
    <w:rsid w:val="007F0D9E"/>
    <w:rsid w:val="00802047"/>
    <w:rsid w:val="00805AB1"/>
    <w:rsid w:val="00885BD6"/>
    <w:rsid w:val="00894980"/>
    <w:rsid w:val="008B1511"/>
    <w:rsid w:val="008B15F1"/>
    <w:rsid w:val="008F2003"/>
    <w:rsid w:val="00985158"/>
    <w:rsid w:val="00993830"/>
    <w:rsid w:val="009F1148"/>
    <w:rsid w:val="009F7601"/>
    <w:rsid w:val="00A32008"/>
    <w:rsid w:val="00AD5D4A"/>
    <w:rsid w:val="00B14753"/>
    <w:rsid w:val="00B50C63"/>
    <w:rsid w:val="00B50E60"/>
    <w:rsid w:val="00B5247B"/>
    <w:rsid w:val="00BB7A3E"/>
    <w:rsid w:val="00BD7686"/>
    <w:rsid w:val="00BE1A89"/>
    <w:rsid w:val="00C01C47"/>
    <w:rsid w:val="00C04D09"/>
    <w:rsid w:val="00C71A7A"/>
    <w:rsid w:val="00C76491"/>
    <w:rsid w:val="00C80788"/>
    <w:rsid w:val="00C83834"/>
    <w:rsid w:val="00CA2387"/>
    <w:rsid w:val="00D03577"/>
    <w:rsid w:val="00D11371"/>
    <w:rsid w:val="00D12F16"/>
    <w:rsid w:val="00D7243E"/>
    <w:rsid w:val="00DB3E9F"/>
    <w:rsid w:val="00DF644F"/>
    <w:rsid w:val="00E13BF9"/>
    <w:rsid w:val="00E27A28"/>
    <w:rsid w:val="00E5583D"/>
    <w:rsid w:val="00E7388E"/>
    <w:rsid w:val="00EA5DE7"/>
    <w:rsid w:val="00F579EE"/>
    <w:rsid w:val="00FA6A68"/>
    <w:rsid w:val="00FD2B1D"/>
    <w:rsid w:val="00FD7DF8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01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OG Heading 2,Загол2,Çàãîë2,1.1. Caaieiaie 2,1.1. Заголовок 2,Caaie2,Caaieiaie 2 Ciae"/>
    <w:basedOn w:val="a"/>
    <w:next w:val="a"/>
    <w:link w:val="20"/>
    <w:qFormat/>
    <w:rsid w:val="0011209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76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7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7388E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0E35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E35BF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112099"/>
    <w:rPr>
      <w:rFonts w:ascii="Cambria" w:eastAsia="Times New Roman" w:hAnsi="Cambria" w:cs="Cambria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2023-07-26T09:33:00Z</cp:lastPrinted>
  <dcterms:created xsi:type="dcterms:W3CDTF">2026-09-04T11:05:00Z</dcterms:created>
  <dcterms:modified xsi:type="dcterms:W3CDTF">2026-09-04T11:05:00Z</dcterms:modified>
</cp:coreProperties>
</file>